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2420E" w14:textId="6B896E4D" w:rsidR="00E62215" w:rsidRPr="00E62215" w:rsidRDefault="00E62215" w:rsidP="00E62215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  <w:highlight w:val="yellow"/>
          <w:lang w:eastAsia="lt-LT"/>
        </w:rPr>
      </w:pPr>
      <w:r w:rsidRPr="00E62215">
        <w:rPr>
          <w:rFonts w:ascii="Times New Roman" w:eastAsia="Times New Roman" w:hAnsi="Times New Roman"/>
          <w:b/>
          <w:sz w:val="44"/>
          <w:szCs w:val="44"/>
          <w:lang w:eastAsia="lt-LT"/>
        </w:rPr>
        <w:t>KERABIONE™</w:t>
      </w:r>
      <w:r w:rsidR="00EA7668">
        <w:rPr>
          <w:rFonts w:ascii="Times New Roman" w:eastAsia="Times New Roman" w:hAnsi="Times New Roman"/>
          <w:b/>
          <w:sz w:val="44"/>
          <w:szCs w:val="44"/>
          <w:lang w:eastAsia="lt-LT"/>
        </w:rPr>
        <w:t>SHOTS</w:t>
      </w:r>
    </w:p>
    <w:p w14:paraId="1BBCDA45" w14:textId="32C22DCC" w:rsidR="00E62215" w:rsidRDefault="00A3586E" w:rsidP="00E622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t-LT"/>
        </w:rPr>
      </w:pPr>
      <w:r>
        <w:rPr>
          <w:rFonts w:ascii="Times New Roman" w:eastAsia="Times New Roman" w:hAnsi="Times New Roman"/>
          <w:b/>
          <w:sz w:val="28"/>
          <w:szCs w:val="28"/>
          <w:lang w:eastAsia="lt-LT"/>
        </w:rPr>
        <w:t>DLA WŁOSÓW i</w:t>
      </w:r>
      <w:r w:rsidR="00E62215" w:rsidRPr="002973D0">
        <w:rPr>
          <w:rFonts w:ascii="Times New Roman" w:eastAsia="Times New Roman" w:hAnsi="Times New Roman"/>
          <w:b/>
          <w:sz w:val="28"/>
          <w:szCs w:val="28"/>
          <w:lang w:eastAsia="lt-LT"/>
        </w:rPr>
        <w:t xml:space="preserve"> PAZNOKCI</w:t>
      </w:r>
      <w:r w:rsidR="00EA7668">
        <w:rPr>
          <w:rFonts w:ascii="Times New Roman" w:eastAsia="Times New Roman" w:hAnsi="Times New Roman"/>
          <w:b/>
          <w:sz w:val="28"/>
          <w:szCs w:val="28"/>
          <w:lang w:eastAsia="lt-LT"/>
        </w:rPr>
        <w:t xml:space="preserve">, odpowiedni dla </w:t>
      </w:r>
      <w:r w:rsidR="00664916">
        <w:rPr>
          <w:rFonts w:ascii="Times New Roman" w:eastAsia="Times New Roman" w:hAnsi="Times New Roman"/>
          <w:b/>
          <w:sz w:val="28"/>
          <w:szCs w:val="28"/>
          <w:lang w:eastAsia="lt-LT"/>
        </w:rPr>
        <w:t>w</w:t>
      </w:r>
      <w:r w:rsidR="00EA7668">
        <w:rPr>
          <w:rFonts w:ascii="Times New Roman" w:eastAsia="Times New Roman" w:hAnsi="Times New Roman"/>
          <w:b/>
          <w:sz w:val="28"/>
          <w:szCs w:val="28"/>
          <w:lang w:eastAsia="lt-LT"/>
        </w:rPr>
        <w:t>egan</w:t>
      </w:r>
    </w:p>
    <w:p w14:paraId="370E51F9" w14:textId="77777777" w:rsidR="00BB0D91" w:rsidRPr="002973D0" w:rsidRDefault="00BB0D91" w:rsidP="00E622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t-LT"/>
        </w:rPr>
      </w:pPr>
    </w:p>
    <w:p w14:paraId="3B6B8D2E" w14:textId="79406016" w:rsidR="00E62215" w:rsidRDefault="00EA7668">
      <w:r>
        <w:rPr>
          <w:rFonts w:ascii="MinionPro-Bold" w:hAnsi="MinionPro-Bold" w:cs="MinionPro-Bold"/>
          <w:b/>
          <w:bCs/>
          <w:noProof/>
          <w:color w:val="833C0B" w:themeColor="accent2" w:themeShade="80"/>
          <w:sz w:val="26"/>
          <w:szCs w:val="26"/>
        </w:rPr>
        <w:drawing>
          <wp:inline distT="0" distB="0" distL="0" distR="0" wp14:anchorId="121FFD83" wp14:editId="22B9E6C3">
            <wp:extent cx="5760720" cy="3240405"/>
            <wp:effectExtent l="0" t="0" r="0" b="0"/>
            <wp:docPr id="159847548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475486" name="Obraz 15984754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DB9" w:rsidRPr="00B84B5C">
        <w:t>Suplement diety dla włosów</w:t>
      </w:r>
      <w:r w:rsidR="00A85DB9">
        <w:t xml:space="preserve"> i </w:t>
      </w:r>
      <w:r w:rsidR="00A85DB9" w:rsidRPr="00B84B5C">
        <w:t>paznokci</w:t>
      </w:r>
      <w:r>
        <w:t>, odpowiedni dla wegan</w:t>
      </w:r>
      <w:r w:rsidR="00A85DB9" w:rsidRPr="00B84B5C">
        <w:br/>
      </w:r>
      <w:r>
        <w:t>14 fiolek po 25ml</w:t>
      </w:r>
      <w:r w:rsidR="00A85DB9" w:rsidRPr="00B84B5C">
        <w:t xml:space="preserve"> (</w:t>
      </w:r>
      <w:r w:rsidR="00664916">
        <w:t>350ml</w:t>
      </w:r>
      <w:r w:rsidR="00A85DB9" w:rsidRPr="00B84B5C">
        <w:t>)</w:t>
      </w:r>
    </w:p>
    <w:p w14:paraId="4203C462" w14:textId="581DA747" w:rsidR="00664916" w:rsidRPr="00664916" w:rsidRDefault="00664916" w:rsidP="00664916">
      <w:r w:rsidRPr="00664916">
        <w:t xml:space="preserve">Czy wiesz, że dieta znacząco wpływa na stan włosów i paznokci? Np. </w:t>
      </w:r>
      <w:r w:rsidRPr="00664916">
        <w:t xml:space="preserve">nieprawidłowo prowadzona </w:t>
      </w:r>
      <w:r w:rsidRPr="00664916">
        <w:t xml:space="preserve">dieta wegetariańska </w:t>
      </w:r>
      <w:r w:rsidRPr="00664916">
        <w:t>może prowadzić do niedoborów:</w:t>
      </w:r>
      <w:r w:rsidRPr="00664916">
        <w:t xml:space="preserve"> </w:t>
      </w:r>
      <w:r w:rsidRPr="00664916">
        <w:t>białka, żelaza, witamin B,</w:t>
      </w:r>
      <w:r w:rsidRPr="00664916">
        <w:t xml:space="preserve"> </w:t>
      </w:r>
      <w:r w:rsidRPr="00664916">
        <w:t>cynku,</w:t>
      </w:r>
      <w:r w:rsidRPr="00664916">
        <w:t xml:space="preserve"> czy </w:t>
      </w:r>
      <w:r w:rsidRPr="00664916">
        <w:t>kwasów omega 3</w:t>
      </w:r>
      <w:r w:rsidRPr="00664916">
        <w:t>, które są istotne dla zdrowia i wygładu włosów.</w:t>
      </w:r>
      <w:r>
        <w:t xml:space="preserve"> Ciężko w niej też o pełnowartościowe aminokwasy, które są </w:t>
      </w:r>
      <w:r w:rsidR="007A6B41" w:rsidRPr="007A6B41">
        <w:t>głównym składnikiem budulcowym włosów i paznokci</w:t>
      </w:r>
      <w:r w:rsidR="007A6B41">
        <w:t>.</w:t>
      </w:r>
    </w:p>
    <w:p w14:paraId="13E044B7" w14:textId="1DABCB0F" w:rsidR="00A85DB9" w:rsidRPr="00664916" w:rsidRDefault="00664916" w:rsidP="00664916">
      <w:pPr>
        <w:rPr>
          <w:b/>
          <w:bCs/>
          <w:color w:val="385623" w:themeColor="accent6" w:themeShade="80"/>
          <w:sz w:val="28"/>
          <w:szCs w:val="28"/>
        </w:rPr>
      </w:pPr>
      <w:r>
        <w:rPr>
          <w:b/>
          <w:bCs/>
          <w:color w:val="385623" w:themeColor="accent6" w:themeShade="80"/>
          <w:sz w:val="28"/>
          <w:szCs w:val="28"/>
        </w:rPr>
        <w:t>KERABIONE SHOTS to wegańskie fiolki wypełnione płynnymi ekstraktami roślinnymi, które pozytywnie wpływają na wzrost włosów</w:t>
      </w:r>
      <w:r w:rsidR="007A6B41">
        <w:rPr>
          <w:b/>
          <w:bCs/>
          <w:color w:val="385623" w:themeColor="accent6" w:themeShade="80"/>
          <w:sz w:val="28"/>
          <w:szCs w:val="28"/>
        </w:rPr>
        <w:t>:</w:t>
      </w:r>
      <w:r>
        <w:rPr>
          <w:b/>
          <w:bCs/>
          <w:color w:val="385623" w:themeColor="accent6" w:themeShade="80"/>
          <w:sz w:val="28"/>
          <w:szCs w:val="28"/>
        </w:rPr>
        <w:t xml:space="preserve"> </w:t>
      </w:r>
    </w:p>
    <w:p w14:paraId="0F424337" w14:textId="4746F670" w:rsidR="00664916" w:rsidRDefault="00664916" w:rsidP="00664916">
      <w:pPr>
        <w:pStyle w:val="Akapitzlist"/>
        <w:jc w:val="both"/>
      </w:pPr>
      <w:r>
        <w:t>Pomaga</w:t>
      </w:r>
      <w:r>
        <w:t>ją</w:t>
      </w:r>
      <w:r>
        <w:t xml:space="preserve"> zachować zdrowe włosy i paznokcie (borówka czarna, pokrzywa zwyczajna, selen i cynk)</w:t>
      </w:r>
    </w:p>
    <w:p w14:paraId="7C1948FA" w14:textId="4C0B287E" w:rsidR="00664916" w:rsidRDefault="00664916" w:rsidP="00664916">
      <w:pPr>
        <w:pStyle w:val="Akapitzlist"/>
        <w:jc w:val="both"/>
      </w:pPr>
      <w:r>
        <w:t>Bi</w:t>
      </w:r>
      <w:r>
        <w:t>orą</w:t>
      </w:r>
      <w:r>
        <w:t xml:space="preserve"> udział w utrzymaniu prawidłowej pigmentacji włosów (miedź)</w:t>
      </w:r>
    </w:p>
    <w:p w14:paraId="7111A145" w14:textId="72D4C56E" w:rsidR="00664916" w:rsidRDefault="00664916" w:rsidP="00664916">
      <w:pPr>
        <w:pStyle w:val="Akapitzlist"/>
        <w:jc w:val="both"/>
      </w:pPr>
      <w:r>
        <w:t>Pomaga</w:t>
      </w:r>
      <w:r>
        <w:t>ją</w:t>
      </w:r>
      <w:r>
        <w:t xml:space="preserve"> w ochronie komórek przed stresem oksydacyjnym (selen, cynk i borówka czarna)</w:t>
      </w:r>
    </w:p>
    <w:p w14:paraId="4C64B70C" w14:textId="0EE493AE" w:rsidR="00664916" w:rsidRDefault="00664916" w:rsidP="00664916">
      <w:pPr>
        <w:pStyle w:val="Akapitzlist"/>
        <w:jc w:val="both"/>
      </w:pPr>
      <w:r>
        <w:t>Wspiera</w:t>
      </w:r>
      <w:r>
        <w:t>ją</w:t>
      </w:r>
      <w:r>
        <w:t xml:space="preserve"> witalność i wigor organizmu (ekstrakt z żeń-szenia)</w:t>
      </w:r>
    </w:p>
    <w:p w14:paraId="08CBDC85" w14:textId="77777777" w:rsidR="00A3586E" w:rsidRDefault="00A3586E" w:rsidP="00A3586E">
      <w:pPr>
        <w:pStyle w:val="Akapitzlist"/>
        <w:jc w:val="both"/>
        <w:rPr>
          <w:sz w:val="20"/>
        </w:rPr>
      </w:pPr>
    </w:p>
    <w:p w14:paraId="3352803B" w14:textId="77777777" w:rsidR="00664916" w:rsidRPr="00664916" w:rsidRDefault="00664916" w:rsidP="0066491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b/>
          <w:bCs/>
          <w:sz w:val="24"/>
          <w:szCs w:val="24"/>
          <w:lang w:eastAsia="pl-PL"/>
        </w:rPr>
        <w:t>Skład (1 fiolka - 25 ml):</w:t>
      </w:r>
    </w:p>
    <w:p w14:paraId="7F0E1B64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Sok z owoców borówki czarnej w proszku 250 mg</w:t>
      </w:r>
    </w:p>
    <w:p w14:paraId="5B3DC1DD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Ekstrakt z korzenia żeń-szenia 120 mg</w:t>
      </w:r>
    </w:p>
    <w:p w14:paraId="6B4322E9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standaryzowany na zawartość 5 % ginsenozydów 6 mg</w:t>
      </w:r>
    </w:p>
    <w:p w14:paraId="099F2681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Ekstrakt z ziela skrzypu polnego 100 mg</w:t>
      </w:r>
    </w:p>
    <w:p w14:paraId="3994DF08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standaryzowany na zawartość 10 % krzemu 10 mg</w:t>
      </w:r>
    </w:p>
    <w:p w14:paraId="1F3D0A47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Ekstrakt z liści pokrzywy zwyczajnej 50 mg</w:t>
      </w:r>
    </w:p>
    <w:p w14:paraId="03C00D81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Kompleks polarnych lipidów ze sproszkowanej pszenicy 30 mg</w:t>
      </w:r>
    </w:p>
    <w:p w14:paraId="79D2BAD1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lastRenderedPageBreak/>
        <w:t>w tym:</w:t>
      </w:r>
    </w:p>
    <w:p w14:paraId="2455E388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- glukozyloceramidy 15 mg</w:t>
      </w:r>
    </w:p>
    <w:p w14:paraId="0E0698C6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- digalaktozylo-diglicerydy (DGDG) 12 mg</w:t>
      </w:r>
    </w:p>
    <w:p w14:paraId="2E1F9888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Kwas hialuronowy 20 mg</w:t>
      </w:r>
    </w:p>
    <w:p w14:paraId="0D2B6084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Ekstrakt z owoców borówki czarnej 10 mg</w:t>
      </w:r>
    </w:p>
    <w:p w14:paraId="542269E4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Cynk 10 mg</w:t>
      </w:r>
    </w:p>
    <w:p w14:paraId="474523AC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Kwas pantotenowy 10 mg</w:t>
      </w:r>
    </w:p>
    <w:p w14:paraId="42766124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Witamina B6 6 mg</w:t>
      </w:r>
    </w:p>
    <w:p w14:paraId="52796BE2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Miedź 1 mg</w:t>
      </w:r>
    </w:p>
    <w:p w14:paraId="172C93B9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Biotyna 300 μg</w:t>
      </w:r>
    </w:p>
    <w:p w14:paraId="242BD2C9" w14:textId="77777777" w:rsidR="00664916" w:rsidRPr="00664916" w:rsidRDefault="00664916" w:rsidP="00664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4916">
        <w:rPr>
          <w:rFonts w:eastAsia="Times New Roman" w:cstheme="minorHAnsi"/>
          <w:sz w:val="24"/>
          <w:szCs w:val="24"/>
          <w:lang w:eastAsia="pl-PL"/>
        </w:rPr>
        <w:t>Selen 55 μg</w:t>
      </w:r>
    </w:p>
    <w:p w14:paraId="00EA31B2" w14:textId="77777777" w:rsidR="007A6B41" w:rsidRPr="007A6B41" w:rsidRDefault="007A6B41" w:rsidP="007A6B41">
      <w:pPr>
        <w:pStyle w:val="NormalnyWeb"/>
        <w:rPr>
          <w:rFonts w:asciiTheme="minorHAnsi" w:hAnsiTheme="minorHAnsi" w:cstheme="minorHAnsi"/>
        </w:rPr>
      </w:pPr>
      <w:r w:rsidRPr="007A6B41">
        <w:rPr>
          <w:rStyle w:val="Pogrubienie"/>
          <w:rFonts w:asciiTheme="minorHAnsi" w:hAnsiTheme="minorHAnsi" w:cstheme="minorHAnsi"/>
        </w:rPr>
        <w:t xml:space="preserve">Sposób użycia: </w:t>
      </w:r>
      <w:r w:rsidRPr="007A6B41">
        <w:rPr>
          <w:rFonts w:asciiTheme="minorHAnsi" w:hAnsiTheme="minorHAnsi" w:cstheme="minorHAnsi"/>
        </w:rPr>
        <w:t>1 fiolka dziennie z jedzeniem. Z uwagi na obecność wyciągu z żeń-szenia po 3 miesiącach stosowania należy zrobić 2 tygodnie przerwy. Wstrząsnąć przed użyciem. Nieco intensywny smak produktu wynika z obecności ekstraktu z korzenia żeń-szenia.</w:t>
      </w:r>
    </w:p>
    <w:p w14:paraId="33812101" w14:textId="77777777" w:rsidR="007A6B41" w:rsidRPr="007A6B41" w:rsidRDefault="007A6B41" w:rsidP="007A6B41">
      <w:pPr>
        <w:pStyle w:val="NormalnyWeb"/>
        <w:rPr>
          <w:rFonts w:asciiTheme="minorHAnsi" w:hAnsiTheme="minorHAnsi" w:cstheme="minorHAnsi"/>
        </w:rPr>
      </w:pPr>
      <w:r w:rsidRPr="007A6B41">
        <w:rPr>
          <w:rStyle w:val="Pogrubienie"/>
          <w:rFonts w:asciiTheme="minorHAnsi" w:hAnsiTheme="minorHAnsi" w:cstheme="minorHAnsi"/>
        </w:rPr>
        <w:t xml:space="preserve">Ostrzeżenia: </w:t>
      </w:r>
      <w:r w:rsidRPr="007A6B41">
        <w:rPr>
          <w:rFonts w:asciiTheme="minorHAnsi" w:hAnsiTheme="minorHAnsi" w:cstheme="minorHAnsi"/>
        </w:rPr>
        <w:t>przeznaczony dla osób dorosłych. Nie przekraczać zalecanej porcji do spożycia w ciągu dnia. Suplementy diety nie mogą być stosowane jako substytut (zamiennik) zróżnicowanej diety. Bardzo ważna jest zróżnicowana dieta i zdrowy tryb życia. Ten środek spożywczy nie powinien być stosowany przez kobiety w ciąży i w trakcie laktacji, osoby z chorobami układu krążenia oraz w przypadku alergii na którykolwiek ze składników. U osób przyjmujących leki stosować po konsultacji z lekarzem.</w:t>
      </w:r>
    </w:p>
    <w:p w14:paraId="7B9EDA16" w14:textId="77777777" w:rsidR="00A85DB9" w:rsidRDefault="00A85DB9" w:rsidP="00A85DB9">
      <w:r w:rsidRPr="00B84B5C">
        <w:rPr>
          <w:b/>
          <w:bCs/>
        </w:rPr>
        <w:t xml:space="preserve">Wytwórca: </w:t>
      </w:r>
      <w:r w:rsidRPr="00B84B5C">
        <w:t>Valentis AG, CH-6982 Agno – Lugano, Szwajcaria</w:t>
      </w:r>
      <w:r w:rsidRPr="00B84B5C">
        <w:br/>
      </w:r>
      <w:r w:rsidRPr="00B84B5C">
        <w:rPr>
          <w:b/>
          <w:bCs/>
        </w:rPr>
        <w:t xml:space="preserve">Importer: </w:t>
      </w:r>
      <w:r w:rsidRPr="00B84B5C">
        <w:t>VALENTIS POLSKA Sp. z o. o. Ul. Krakowiaków 50, 02-255 Warszawa, Polska</w:t>
      </w:r>
    </w:p>
    <w:p w14:paraId="5F1D2CEA" w14:textId="104E52C4" w:rsidR="00E62215" w:rsidRDefault="007A6B41">
      <w:r>
        <w:t>BLOZ: 4017961</w:t>
      </w:r>
      <w:r>
        <w:br/>
        <w:t>EAN: 7640153062383</w:t>
      </w:r>
    </w:p>
    <w:sectPr w:rsidR="00E62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D3B0D"/>
    <w:multiLevelType w:val="multilevel"/>
    <w:tmpl w:val="6592F8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50D0775D"/>
    <w:multiLevelType w:val="hybridMultilevel"/>
    <w:tmpl w:val="DA00C6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128D0"/>
    <w:multiLevelType w:val="hybridMultilevel"/>
    <w:tmpl w:val="F724B5E4"/>
    <w:lvl w:ilvl="0" w:tplc="637E5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1CBC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78B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D46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0C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A7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0AE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A04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F09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50926C9"/>
    <w:multiLevelType w:val="hybridMultilevel"/>
    <w:tmpl w:val="6576C2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177558">
    <w:abstractNumId w:val="1"/>
  </w:num>
  <w:num w:numId="2" w16cid:durableId="1850409989">
    <w:abstractNumId w:val="3"/>
  </w:num>
  <w:num w:numId="3" w16cid:durableId="1737900327">
    <w:abstractNumId w:val="2"/>
  </w:num>
  <w:num w:numId="4" w16cid:durableId="1564674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76"/>
    <w:rsid w:val="001B5C76"/>
    <w:rsid w:val="002647BF"/>
    <w:rsid w:val="002D0387"/>
    <w:rsid w:val="0054211F"/>
    <w:rsid w:val="005C5225"/>
    <w:rsid w:val="00664916"/>
    <w:rsid w:val="00707184"/>
    <w:rsid w:val="007A6B41"/>
    <w:rsid w:val="007B04BA"/>
    <w:rsid w:val="00800B14"/>
    <w:rsid w:val="008E4DCA"/>
    <w:rsid w:val="00A3586E"/>
    <w:rsid w:val="00A85DB9"/>
    <w:rsid w:val="00AD4E73"/>
    <w:rsid w:val="00BB0D91"/>
    <w:rsid w:val="00BC1244"/>
    <w:rsid w:val="00D94B57"/>
    <w:rsid w:val="00DD691E"/>
    <w:rsid w:val="00E62215"/>
    <w:rsid w:val="00E90019"/>
    <w:rsid w:val="00EA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D585"/>
  <w15:docId w15:val="{EA76A30D-786F-4887-B612-6F8AB122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2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64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649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5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661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7914">
          <w:marLeft w:val="144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4838">
          <w:marLeft w:val="144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7063">
          <w:marLeft w:val="144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655">
          <w:marLeft w:val="144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Niezabitowska</dc:creator>
  <cp:lastModifiedBy>Marta Wróblewska</cp:lastModifiedBy>
  <cp:revision>3</cp:revision>
  <dcterms:created xsi:type="dcterms:W3CDTF">2023-05-05T13:47:00Z</dcterms:created>
  <dcterms:modified xsi:type="dcterms:W3CDTF">2023-05-05T14:09:00Z</dcterms:modified>
</cp:coreProperties>
</file>